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30.0" w:type="dxa"/>
        <w:jc w:val="left"/>
        <w:tblInd w:w="177.0" w:type="dxa"/>
        <w:tblLayout w:type="fixed"/>
        <w:tblLook w:val="0400"/>
      </w:tblPr>
      <w:tblGrid>
        <w:gridCol w:w="7925"/>
        <w:gridCol w:w="4805"/>
        <w:tblGridChange w:id="0">
          <w:tblGrid>
            <w:gridCol w:w="7925"/>
            <w:gridCol w:w="4805"/>
          </w:tblGrid>
        </w:tblGridChange>
      </w:tblGrid>
      <w:tr>
        <w:tc>
          <w:tcPr>
            <w:tcBorders>
              <w:right w:color="ffd556" w:space="0" w:sz="12" w:val="single"/>
            </w:tcBorders>
            <w:tcMar>
              <w:right w:w="0.0" w:type="dxa"/>
            </w:tcMar>
          </w:tcPr>
          <w:p w:rsidR="00000000" w:rsidDel="00000000" w:rsidP="00000000" w:rsidRDefault="00000000" w:rsidRPr="00000000" w14:paraId="00000001">
            <w:pPr>
              <w:contextualSpacing w:val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YÜRÜTÜCÜ İSİMLERİ:</w:t>
            </w:r>
          </w:p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both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WORKSHOP ADI ve İÇERİĞİ: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Mimarlıkla doğrudan ilişki kurmayan workshoplar öncelikli olacaktır.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WORKSHOP SÜRESİ: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*En fazla 4 gün olmalıdır.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GEREKLİ EKİPMAN VE MALZEME: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WORKSHOP İÇİN GEREKLİ MEKAN ÖZELLİKLERİ: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*MEF Üniversitesi Stüdyoları workshop </w:t>
            </w:r>
          </w:p>
          <w:p w:rsidR="00000000" w:rsidDel="00000000" w:rsidP="00000000" w:rsidRDefault="00000000" w:rsidRPr="00000000" w14:paraId="0000001E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haftası boyunca kullanılabilecektir.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KATILIMCI SAYISI:</w:t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YÜRÜTÜCÜLERİN KISA ÖZGEÇMİŞİ: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d556" w:space="0" w:sz="12" w:val="single"/>
            </w:tcBorders>
          </w:tcPr>
          <w:p w:rsidR="00000000" w:rsidDel="00000000" w:rsidP="00000000" w:rsidRDefault="00000000" w:rsidRPr="00000000" w14:paraId="0000003E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4953000</wp:posOffset>
                      </wp:positionV>
                      <wp:extent cx="328930" cy="328930"/>
                      <wp:effectExtent b="0" l="0" r="0" t="0"/>
                      <wp:wrapSquare wrapText="bothSides" distB="0" distT="0" distL="114300" distR="114300"/>
                      <wp:docPr descr="E-posta simgesi"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81535" y="3615535"/>
                                <a:ext cx="328930" cy="328930"/>
                                <a:chOff x="5181535" y="3615535"/>
                                <a:chExt cx="328930" cy="32893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81535" y="3615535"/>
                                  <a:ext cx="328930" cy="328930"/>
                                  <a:chOff x="5181535" y="3615535"/>
                                  <a:chExt cx="328930" cy="32893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181535" y="3615535"/>
                                    <a:ext cx="328925" cy="32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g:grpSp>
                                <wpg:cNvGrpSpPr/>
                                <wpg:grpSpPr>
                                  <a:xfrm>
                                    <a:off x="5181535" y="3615535"/>
                                    <a:ext cx="328930" cy="328930"/>
                                    <a:chOff x="0" y="0"/>
                                    <a:chExt cx="329184" cy="329184"/>
                                  </a:xfrm>
                                </wpg:grpSpPr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329175" cy="32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0" y="0"/>
                                      <a:ext cx="329184" cy="32918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/>
                                </wps:wsp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57057" y="87598"/>
                                      <a:ext cx="206375" cy="15398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560" w="2082">
                                          <a:moveTo>
                                            <a:pt x="56" y="482"/>
                                          </a:moveTo>
                                          <a:lnTo>
                                            <a:pt x="56" y="1237"/>
                                          </a:lnTo>
                                          <a:lnTo>
                                            <a:pt x="59" y="1277"/>
                                          </a:lnTo>
                                          <a:lnTo>
                                            <a:pt x="67" y="1315"/>
                                          </a:lnTo>
                                          <a:lnTo>
                                            <a:pt x="81" y="1350"/>
                                          </a:lnTo>
                                          <a:lnTo>
                                            <a:pt x="99" y="1383"/>
                                          </a:lnTo>
                                          <a:lnTo>
                                            <a:pt x="121" y="1412"/>
                                          </a:lnTo>
                                          <a:lnTo>
                                            <a:pt x="147" y="1438"/>
                                          </a:lnTo>
                                          <a:lnTo>
                                            <a:pt x="176" y="1461"/>
                                          </a:lnTo>
                                          <a:lnTo>
                                            <a:pt x="210" y="1479"/>
                                          </a:lnTo>
                                          <a:lnTo>
                                            <a:pt x="244" y="1493"/>
                                          </a:lnTo>
                                          <a:lnTo>
                                            <a:pt x="282" y="1501"/>
                                          </a:lnTo>
                                          <a:lnTo>
                                            <a:pt x="322" y="1503"/>
                                          </a:lnTo>
                                          <a:lnTo>
                                            <a:pt x="1760" y="1503"/>
                                          </a:lnTo>
                                          <a:lnTo>
                                            <a:pt x="1800" y="1501"/>
                                          </a:lnTo>
                                          <a:lnTo>
                                            <a:pt x="1837" y="1493"/>
                                          </a:lnTo>
                                          <a:lnTo>
                                            <a:pt x="1873" y="1479"/>
                                          </a:lnTo>
                                          <a:lnTo>
                                            <a:pt x="1905" y="1461"/>
                                          </a:lnTo>
                                          <a:lnTo>
                                            <a:pt x="1935" y="1438"/>
                                          </a:lnTo>
                                          <a:lnTo>
                                            <a:pt x="1961" y="1412"/>
                                          </a:lnTo>
                                          <a:lnTo>
                                            <a:pt x="1984" y="1383"/>
                                          </a:lnTo>
                                          <a:lnTo>
                                            <a:pt x="2002" y="1350"/>
                                          </a:lnTo>
                                          <a:lnTo>
                                            <a:pt x="2015" y="1315"/>
                                          </a:lnTo>
                                          <a:lnTo>
                                            <a:pt x="2023" y="1277"/>
                                          </a:lnTo>
                                          <a:lnTo>
                                            <a:pt x="2026" y="1237"/>
                                          </a:lnTo>
                                          <a:lnTo>
                                            <a:pt x="2026" y="482"/>
                                          </a:lnTo>
                                          <a:lnTo>
                                            <a:pt x="1049" y="1013"/>
                                          </a:lnTo>
                                          <a:lnTo>
                                            <a:pt x="1034" y="1013"/>
                                          </a:lnTo>
                                          <a:lnTo>
                                            <a:pt x="56" y="482"/>
                                          </a:lnTo>
                                          <a:close/>
                                          <a:moveTo>
                                            <a:pt x="322" y="56"/>
                                          </a:moveTo>
                                          <a:lnTo>
                                            <a:pt x="282" y="59"/>
                                          </a:lnTo>
                                          <a:lnTo>
                                            <a:pt x="244" y="68"/>
                                          </a:lnTo>
                                          <a:lnTo>
                                            <a:pt x="210" y="81"/>
                                          </a:lnTo>
                                          <a:lnTo>
                                            <a:pt x="176" y="100"/>
                                          </a:lnTo>
                                          <a:lnTo>
                                            <a:pt x="147" y="122"/>
                                          </a:lnTo>
                                          <a:lnTo>
                                            <a:pt x="121" y="149"/>
                                          </a:lnTo>
                                          <a:lnTo>
                                            <a:pt x="99" y="179"/>
                                          </a:lnTo>
                                          <a:lnTo>
                                            <a:pt x="81" y="211"/>
                                          </a:lnTo>
                                          <a:lnTo>
                                            <a:pt x="67" y="247"/>
                                          </a:lnTo>
                                          <a:lnTo>
                                            <a:pt x="59" y="283"/>
                                          </a:lnTo>
                                          <a:lnTo>
                                            <a:pt x="56" y="322"/>
                                          </a:lnTo>
                                          <a:lnTo>
                                            <a:pt x="56" y="449"/>
                                          </a:lnTo>
                                          <a:lnTo>
                                            <a:pt x="1039" y="984"/>
                                          </a:lnTo>
                                          <a:lnTo>
                                            <a:pt x="2026" y="449"/>
                                          </a:lnTo>
                                          <a:lnTo>
                                            <a:pt x="2026" y="322"/>
                                          </a:lnTo>
                                          <a:lnTo>
                                            <a:pt x="2023" y="283"/>
                                          </a:lnTo>
                                          <a:lnTo>
                                            <a:pt x="2015" y="247"/>
                                          </a:lnTo>
                                          <a:lnTo>
                                            <a:pt x="2002" y="211"/>
                                          </a:lnTo>
                                          <a:lnTo>
                                            <a:pt x="1984" y="179"/>
                                          </a:lnTo>
                                          <a:lnTo>
                                            <a:pt x="1961" y="149"/>
                                          </a:lnTo>
                                          <a:lnTo>
                                            <a:pt x="1935" y="122"/>
                                          </a:lnTo>
                                          <a:lnTo>
                                            <a:pt x="1905" y="100"/>
                                          </a:lnTo>
                                          <a:lnTo>
                                            <a:pt x="1873" y="81"/>
                                          </a:lnTo>
                                          <a:lnTo>
                                            <a:pt x="1837" y="68"/>
                                          </a:lnTo>
                                          <a:lnTo>
                                            <a:pt x="1800" y="59"/>
                                          </a:lnTo>
                                          <a:lnTo>
                                            <a:pt x="1760" y="56"/>
                                          </a:lnTo>
                                          <a:lnTo>
                                            <a:pt x="322" y="56"/>
                                          </a:lnTo>
                                          <a:close/>
                                          <a:moveTo>
                                            <a:pt x="322" y="0"/>
                                          </a:moveTo>
                                          <a:lnTo>
                                            <a:pt x="1760" y="0"/>
                                          </a:lnTo>
                                          <a:lnTo>
                                            <a:pt x="1803" y="4"/>
                                          </a:lnTo>
                                          <a:lnTo>
                                            <a:pt x="1844" y="12"/>
                                          </a:lnTo>
                                          <a:lnTo>
                                            <a:pt x="1883" y="26"/>
                                          </a:lnTo>
                                          <a:lnTo>
                                            <a:pt x="1921" y="44"/>
                                          </a:lnTo>
                                          <a:lnTo>
                                            <a:pt x="1957" y="68"/>
                                          </a:lnTo>
                                          <a:lnTo>
                                            <a:pt x="1988" y="95"/>
                                          </a:lnTo>
                                          <a:lnTo>
                                            <a:pt x="2016" y="127"/>
                                          </a:lnTo>
                                          <a:lnTo>
                                            <a:pt x="2039" y="163"/>
                                          </a:lnTo>
                                          <a:lnTo>
                                            <a:pt x="2058" y="199"/>
                                          </a:lnTo>
                                          <a:lnTo>
                                            <a:pt x="2072" y="239"/>
                                          </a:lnTo>
                                          <a:lnTo>
                                            <a:pt x="2079" y="280"/>
                                          </a:lnTo>
                                          <a:lnTo>
                                            <a:pt x="2082" y="322"/>
                                          </a:lnTo>
                                          <a:lnTo>
                                            <a:pt x="2082" y="1237"/>
                                          </a:lnTo>
                                          <a:lnTo>
                                            <a:pt x="2080" y="1274"/>
                                          </a:lnTo>
                                          <a:lnTo>
                                            <a:pt x="2074" y="1310"/>
                                          </a:lnTo>
                                          <a:lnTo>
                                            <a:pt x="2065" y="1344"/>
                                          </a:lnTo>
                                          <a:lnTo>
                                            <a:pt x="2051" y="1378"/>
                                          </a:lnTo>
                                          <a:lnTo>
                                            <a:pt x="2033" y="1409"/>
                                          </a:lnTo>
                                          <a:lnTo>
                                            <a:pt x="2012" y="1438"/>
                                          </a:lnTo>
                                          <a:lnTo>
                                            <a:pt x="1988" y="1466"/>
                                          </a:lnTo>
                                          <a:lnTo>
                                            <a:pt x="1961" y="1490"/>
                                          </a:lnTo>
                                          <a:lnTo>
                                            <a:pt x="1932" y="1511"/>
                                          </a:lnTo>
                                          <a:lnTo>
                                            <a:pt x="1900" y="1528"/>
                                          </a:lnTo>
                                          <a:lnTo>
                                            <a:pt x="1867" y="1542"/>
                                          </a:lnTo>
                                          <a:lnTo>
                                            <a:pt x="1832" y="1551"/>
                                          </a:lnTo>
                                          <a:lnTo>
                                            <a:pt x="1796" y="1558"/>
                                          </a:lnTo>
                                          <a:lnTo>
                                            <a:pt x="1760" y="1560"/>
                                          </a:lnTo>
                                          <a:lnTo>
                                            <a:pt x="322" y="1560"/>
                                          </a:lnTo>
                                          <a:lnTo>
                                            <a:pt x="278" y="1557"/>
                                          </a:lnTo>
                                          <a:lnTo>
                                            <a:pt x="236" y="1548"/>
                                          </a:lnTo>
                                          <a:lnTo>
                                            <a:pt x="195" y="1535"/>
                                          </a:lnTo>
                                          <a:lnTo>
                                            <a:pt x="159" y="1516"/>
                                          </a:lnTo>
                                          <a:lnTo>
                                            <a:pt x="124" y="1493"/>
                                          </a:lnTo>
                                          <a:lnTo>
                                            <a:pt x="94" y="1466"/>
                                          </a:lnTo>
                                          <a:lnTo>
                                            <a:pt x="66" y="1434"/>
                                          </a:lnTo>
                                          <a:lnTo>
                                            <a:pt x="43" y="1400"/>
                                          </a:lnTo>
                                          <a:lnTo>
                                            <a:pt x="24" y="1363"/>
                                          </a:lnTo>
                                          <a:lnTo>
                                            <a:pt x="11" y="1323"/>
                                          </a:lnTo>
                                          <a:lnTo>
                                            <a:pt x="2" y="1281"/>
                                          </a:lnTo>
                                          <a:lnTo>
                                            <a:pt x="0" y="1237"/>
                                          </a:lnTo>
                                          <a:lnTo>
                                            <a:pt x="0" y="322"/>
                                          </a:lnTo>
                                          <a:lnTo>
                                            <a:pt x="2" y="279"/>
                                          </a:lnTo>
                                          <a:lnTo>
                                            <a:pt x="11" y="237"/>
                                          </a:lnTo>
                                          <a:lnTo>
                                            <a:pt x="24" y="197"/>
                                          </a:lnTo>
                                          <a:lnTo>
                                            <a:pt x="43" y="160"/>
                                          </a:lnTo>
                                          <a:lnTo>
                                            <a:pt x="66" y="126"/>
                                          </a:lnTo>
                                          <a:lnTo>
                                            <a:pt x="94" y="95"/>
                                          </a:lnTo>
                                          <a:lnTo>
                                            <a:pt x="124" y="68"/>
                                          </a:lnTo>
                                          <a:lnTo>
                                            <a:pt x="159" y="44"/>
                                          </a:lnTo>
                                          <a:lnTo>
                                            <a:pt x="195" y="26"/>
                                          </a:lnTo>
                                          <a:lnTo>
                                            <a:pt x="236" y="12"/>
                                          </a:lnTo>
                                          <a:lnTo>
                                            <a:pt x="278" y="4"/>
                                          </a:lnTo>
                                          <a:lnTo>
                                            <a:pt x="32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dk2"/>
                                    </a:solidFill>
                                    <a:ln cap="flat" cmpd="sng" w="9525">
                                      <a:solidFill>
                                        <a:schemeClr val="dk2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4953000</wp:posOffset>
                      </wp:positionV>
                      <wp:extent cx="328930" cy="328930"/>
                      <wp:effectExtent b="0" l="0" r="0" t="0"/>
                      <wp:wrapSquare wrapText="bothSides" distB="0" distT="0" distL="114300" distR="114300"/>
                      <wp:docPr descr="E-posta simgesi"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E-posta simgesi"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8930" cy="328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margin">
                        <wp:posOffset>431800</wp:posOffset>
                      </wp:positionH>
                      <wp:positionV relativeFrom="paragraph">
                        <wp:posOffset>4965700</wp:posOffset>
                      </wp:positionV>
                      <wp:extent cx="1574482" cy="285750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13800" y="3604650"/>
                                <a:ext cx="2264400" cy="35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workshop@mef.edu.tr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 Gothic" w:cs="Century Gothic" w:eastAsia="Century Gothic" w:hAnsi="Century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36a6b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431800</wp:posOffset>
                      </wp:positionH>
                      <wp:positionV relativeFrom="paragraph">
                        <wp:posOffset>4965700</wp:posOffset>
                      </wp:positionV>
                      <wp:extent cx="1574482" cy="285750"/>
                      <wp:effectExtent b="0" l="0" r="0" t="0"/>
                      <wp:wrapSquare wrapText="bothSides" distB="0" distT="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482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/>
      <w:pgMar w:bottom="0" w:top="357" w:left="357" w:right="369" w:header="794" w:footer="57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contextualSpacing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900.0" w:type="dxa"/>
      <w:jc w:val="left"/>
      <w:tblInd w:w="0.0" w:type="dxa"/>
      <w:tblBorders>
        <w:top w:color="ffd556" w:space="0" w:sz="12" w:val="single"/>
        <w:left w:color="ffd556" w:space="0" w:sz="12" w:val="single"/>
        <w:bottom w:color="ffd556" w:space="0" w:sz="12" w:val="single"/>
        <w:right w:color="ffd556" w:space="0" w:sz="12" w:val="single"/>
        <w:insideH w:color="ffd556" w:space="0" w:sz="12" w:val="single"/>
        <w:insideV w:color="ffd556" w:space="0" w:sz="12" w:val="single"/>
      </w:tblBorders>
      <w:tblLayout w:type="fixed"/>
      <w:tblLook w:val="0400"/>
    </w:tblPr>
    <w:tblGrid>
      <w:gridCol w:w="11900"/>
      <w:tblGridChange w:id="0">
        <w:tblGrid>
          <w:gridCol w:w="11900"/>
        </w:tblGrid>
      </w:tblGridChange>
    </w:tblGrid>
    <w:tr>
      <w:tc>
        <w:tcPr>
          <w:tcBorders>
            <w:bottom w:color="ffd556" w:space="0" w:sz="12" w:val="single"/>
          </w:tcBorders>
        </w:tcPr>
        <w:p w:rsidR="00000000" w:rsidDel="00000000" w:rsidP="00000000" w:rsidRDefault="00000000" w:rsidRPr="00000000" w14:paraId="0000004D">
          <w:pPr>
            <w:pStyle w:val="Title"/>
            <w:contextualSpacing w:val="0"/>
            <w:rPr/>
          </w:pPr>
          <w:bookmarkStart w:colFirst="0" w:colLast="0" w:name="_30j0zll" w:id="1"/>
          <w:bookmarkEnd w:id="1"/>
          <w:r w:rsidDel="00000000" w:rsidR="00000000" w:rsidRPr="00000000">
            <w:rPr>
              <w:rtl w:val="0"/>
            </w:rPr>
            <w:t xml:space="preserve">FADA Workshop Haftası</w:t>
          </w:r>
        </w:p>
      </w:tc>
    </w:tr>
    <w:tr>
      <w:trPr>
        <w:trHeight w:val="60" w:hRule="atLeast"/>
      </w:trPr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4E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636a6b"/>
        <w:lang w:val="tr-TR"/>
      </w:rPr>
    </w:rPrDefault>
    <w:pPrDefault>
      <w:pPr>
        <w:spacing w:after="60" w:line="259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</w:pPr>
    <w:rPr>
      <w:smallCaps w:val="1"/>
      <w:color w:val="404040"/>
      <w:sz w:val="46"/>
      <w:szCs w:val="46"/>
    </w:rPr>
  </w:style>
  <w:style w:type="paragraph" w:styleId="Heading2">
    <w:name w:val="heading 2"/>
    <w:basedOn w:val="Normal"/>
    <w:next w:val="Normal"/>
    <w:pPr>
      <w:keepNext w:val="1"/>
      <w:keepLines w:val="1"/>
      <w:spacing w:before="560" w:lineRule="auto"/>
      <w:contextualSpacing w:val="1"/>
    </w:pPr>
    <w:rPr>
      <w:smallCaps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595959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547.0" w:type="dxa"/>
        <w:left w:w="360.0" w:type="dxa"/>
        <w:bottom w:w="547.0" w:type="dxa"/>
        <w:right w:w="3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47.0" w:type="dxa"/>
        <w:left w:w="360.0" w:type="dxa"/>
        <w:bottom w:w="547.0" w:type="dxa"/>
        <w:right w:w="3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